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DD" w:rsidRDefault="00E95A4C" w:rsidP="00E95A4C">
      <w:pPr>
        <w:jc w:val="center"/>
        <w:rPr>
          <w:rFonts w:ascii="Cambria Math" w:hAnsi="Cambria Math"/>
          <w:sz w:val="24"/>
        </w:rPr>
      </w:pPr>
      <w:r>
        <w:rPr>
          <w:rFonts w:ascii="Cambria Math" w:hAnsi="Cambria Math"/>
          <w:sz w:val="24"/>
        </w:rPr>
        <w:t>Home work Week 2 Algebra part 2</w:t>
      </w:r>
    </w:p>
    <w:p w:rsidR="00E95A4C" w:rsidRDefault="00E95A4C" w:rsidP="00E95A4C">
      <w:pPr>
        <w:jc w:val="center"/>
        <w:rPr>
          <w:rFonts w:ascii="Cambria Math" w:hAnsi="Cambria Math"/>
          <w:sz w:val="24"/>
        </w:rPr>
      </w:pPr>
      <w:r>
        <w:rPr>
          <w:noProof/>
        </w:rPr>
        <w:drawing>
          <wp:inline distT="0" distB="0" distL="0" distR="0" wp14:anchorId="1AB7C895" wp14:editId="0D84E055">
            <wp:extent cx="5256806" cy="1219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81956" cy="1225033"/>
                    </a:xfrm>
                    <a:prstGeom prst="rect">
                      <a:avLst/>
                    </a:prstGeom>
                  </pic:spPr>
                </pic:pic>
              </a:graphicData>
            </a:graphic>
          </wp:inline>
        </w:drawing>
      </w:r>
    </w:p>
    <w:tbl>
      <w:tblPr>
        <w:tblStyle w:val="TableGrid"/>
        <w:tblW w:w="0" w:type="auto"/>
        <w:tblLook w:val="04A0" w:firstRow="1" w:lastRow="0" w:firstColumn="1" w:lastColumn="0" w:noHBand="0" w:noVBand="1"/>
      </w:tblPr>
      <w:tblGrid>
        <w:gridCol w:w="4788"/>
        <w:gridCol w:w="6120"/>
      </w:tblGrid>
      <w:tr w:rsidR="00E95A4C" w:rsidTr="00B11A78">
        <w:trPr>
          <w:trHeight w:val="2888"/>
        </w:trPr>
        <w:tc>
          <w:tcPr>
            <w:tcW w:w="4788" w:type="dxa"/>
          </w:tcPr>
          <w:p w:rsidR="00E95A4C" w:rsidRPr="003B197C" w:rsidRDefault="00E95A4C" w:rsidP="00E95A4C">
            <w:pPr>
              <w:pStyle w:val="ListParagraph"/>
              <w:numPr>
                <w:ilvl w:val="0"/>
                <w:numId w:val="2"/>
              </w:numPr>
              <w:rPr>
                <w:rFonts w:ascii="Cambria Math" w:hAnsi="Cambria Math"/>
                <w:sz w:val="24"/>
              </w:rPr>
            </w:pPr>
            <w:r w:rsidRPr="003B197C">
              <w:rPr>
                <w:rFonts w:ascii="Cambria Math" w:hAnsi="Cambria Math"/>
                <w:sz w:val="24"/>
              </w:rPr>
              <w:t>Find the slope of the lines formed by the following sets of 2 points. Express your answers as fractions in simplest form (that is, don’t convert fractions to decimals).</w:t>
            </w:r>
          </w:p>
          <w:p w:rsidR="00E95A4C" w:rsidRPr="003B197C" w:rsidRDefault="00E95A4C" w:rsidP="00E95A4C">
            <w:pPr>
              <w:pStyle w:val="ListParagraph"/>
              <w:numPr>
                <w:ilvl w:val="0"/>
                <w:numId w:val="1"/>
              </w:numPr>
              <w:rPr>
                <w:rFonts w:ascii="Cambria Math" w:hAnsi="Cambria Math"/>
                <w:sz w:val="24"/>
              </w:rPr>
            </w:pPr>
            <w:r w:rsidRPr="003B197C">
              <w:rPr>
                <w:rFonts w:ascii="Cambria Math" w:hAnsi="Cambria Math"/>
                <w:sz w:val="24"/>
              </w:rPr>
              <w:t>(-1, 5) and (-2, 6)</w:t>
            </w:r>
          </w:p>
          <w:p w:rsidR="00E95A4C" w:rsidRPr="003B197C" w:rsidRDefault="00E95A4C" w:rsidP="00E95A4C">
            <w:pPr>
              <w:pStyle w:val="ListParagraph"/>
              <w:numPr>
                <w:ilvl w:val="0"/>
                <w:numId w:val="1"/>
              </w:numPr>
              <w:rPr>
                <w:rFonts w:ascii="Cambria Math" w:hAnsi="Cambria Math"/>
                <w:sz w:val="28"/>
              </w:rPr>
            </w:pPr>
            <w:r w:rsidRPr="003B197C">
              <w:rPr>
                <w:rFonts w:ascii="Cambria Math" w:hAnsi="Cambria Math"/>
                <w:sz w:val="24"/>
              </w:rPr>
              <w:t>b) (4, 8) and (-2, 12)</w:t>
            </w:r>
          </w:p>
          <w:p w:rsidR="00E95A4C" w:rsidRPr="003B197C" w:rsidRDefault="00E95A4C" w:rsidP="00E95A4C">
            <w:pPr>
              <w:pStyle w:val="ListParagraph"/>
              <w:numPr>
                <w:ilvl w:val="0"/>
                <w:numId w:val="1"/>
              </w:numPr>
              <w:rPr>
                <w:rFonts w:ascii="Cambria Math" w:hAnsi="Cambria Math"/>
                <w:sz w:val="28"/>
              </w:rPr>
            </w:pPr>
            <w:r w:rsidRPr="003B197C">
              <w:rPr>
                <w:rFonts w:ascii="Cambria Math" w:hAnsi="Cambria Math"/>
                <w:sz w:val="24"/>
              </w:rPr>
              <w:t>c) (-5, -3) and (-2, -3)</w:t>
            </w:r>
          </w:p>
          <w:p w:rsidR="00E95A4C" w:rsidRDefault="00E95A4C" w:rsidP="003E7A75">
            <w:pPr>
              <w:rPr>
                <w:rFonts w:ascii="Cambria Math" w:hAnsi="Cambria Math"/>
                <w:sz w:val="24"/>
              </w:rPr>
            </w:pPr>
          </w:p>
          <w:p w:rsidR="003B197C" w:rsidRPr="003E7A75" w:rsidRDefault="003B197C" w:rsidP="003E7A75">
            <w:pPr>
              <w:rPr>
                <w:rFonts w:ascii="Cambria Math" w:hAnsi="Cambria Math"/>
                <w:sz w:val="24"/>
              </w:rPr>
            </w:pPr>
          </w:p>
        </w:tc>
        <w:tc>
          <w:tcPr>
            <w:tcW w:w="6120" w:type="dxa"/>
          </w:tcPr>
          <w:p w:rsidR="00E95A4C" w:rsidRDefault="00E95A4C" w:rsidP="00E95A4C">
            <w:r>
              <w:rPr>
                <w:rFonts w:ascii="Cambria Math" w:hAnsi="Cambria Math"/>
                <w:sz w:val="24"/>
              </w:rPr>
              <w:t>6</w:t>
            </w:r>
            <w:r w:rsidRPr="003B197C">
              <w:rPr>
                <w:rFonts w:ascii="Cambria Math" w:hAnsi="Cambria Math"/>
                <w:sz w:val="24"/>
                <w:szCs w:val="24"/>
              </w:rPr>
              <w:t xml:space="preserve">. </w:t>
            </w:r>
            <w:r w:rsidR="003B197C" w:rsidRPr="003B197C">
              <w:rPr>
                <w:rFonts w:ascii="Cambria Math" w:hAnsi="Cambria Math"/>
                <w:sz w:val="24"/>
                <w:szCs w:val="24"/>
              </w:rPr>
              <w:t xml:space="preserve">Does the table below represent direct, inverse variation or </w:t>
            </w:r>
            <w:proofErr w:type="gramStart"/>
            <w:r w:rsidR="003B197C" w:rsidRPr="003B197C">
              <w:rPr>
                <w:rFonts w:ascii="Cambria Math" w:hAnsi="Cambria Math"/>
                <w:sz w:val="24"/>
                <w:szCs w:val="24"/>
              </w:rPr>
              <w:t>neither.</w:t>
            </w:r>
            <w:proofErr w:type="gramEnd"/>
            <w:r w:rsidR="003B197C" w:rsidRPr="003B197C">
              <w:rPr>
                <w:rFonts w:ascii="Cambria Math" w:hAnsi="Cambria Math"/>
                <w:sz w:val="24"/>
                <w:szCs w:val="24"/>
              </w:rPr>
              <w:t xml:space="preserve"> </w:t>
            </w:r>
            <w:r w:rsidRPr="003B197C">
              <w:rPr>
                <w:rFonts w:ascii="Cambria Math" w:hAnsi="Cambria Math"/>
                <w:sz w:val="24"/>
                <w:szCs w:val="24"/>
              </w:rPr>
              <w:t xml:space="preserve"> </w:t>
            </w:r>
            <w:r w:rsidR="00CF2AE6" w:rsidRPr="003B197C">
              <w:rPr>
                <w:rFonts w:ascii="Cambria Math" w:hAnsi="Cambria Math"/>
                <w:sz w:val="24"/>
                <w:szCs w:val="24"/>
              </w:rPr>
              <w:t>If it represents a direct or inverse variation, find the constant of variation, and write an equation for the function.</w:t>
            </w:r>
          </w:p>
          <w:p w:rsidR="00CF2AE6" w:rsidRDefault="003E7A75" w:rsidP="00E95A4C">
            <w:pPr>
              <w:rPr>
                <w:rFonts w:ascii="Cambria Math" w:hAnsi="Cambria Math"/>
                <w:sz w:val="24"/>
              </w:rPr>
            </w:pPr>
            <w:r>
              <w:rPr>
                <w:noProof/>
              </w:rPr>
              <w:drawing>
                <wp:inline distT="0" distB="0" distL="0" distR="0" wp14:anchorId="40FE7A11" wp14:editId="7D9DC619">
                  <wp:extent cx="2228850" cy="148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28850" cy="1485900"/>
                          </a:xfrm>
                          <a:prstGeom prst="rect">
                            <a:avLst/>
                          </a:prstGeom>
                        </pic:spPr>
                      </pic:pic>
                    </a:graphicData>
                  </a:graphic>
                </wp:inline>
              </w:drawing>
            </w:r>
          </w:p>
          <w:p w:rsidR="003B197C" w:rsidRDefault="003B197C" w:rsidP="00E95A4C">
            <w:pPr>
              <w:rPr>
                <w:rFonts w:ascii="Cambria Math" w:hAnsi="Cambria Math"/>
                <w:sz w:val="24"/>
              </w:rPr>
            </w:pPr>
          </w:p>
        </w:tc>
      </w:tr>
      <w:tr w:rsidR="00E95A4C" w:rsidTr="00B11A78">
        <w:tc>
          <w:tcPr>
            <w:tcW w:w="4788" w:type="dxa"/>
          </w:tcPr>
          <w:p w:rsidR="00E95A4C" w:rsidRDefault="00E95A4C" w:rsidP="00E95A4C">
            <w:pPr>
              <w:pStyle w:val="ListParagraph"/>
              <w:numPr>
                <w:ilvl w:val="0"/>
                <w:numId w:val="2"/>
              </w:numPr>
              <w:rPr>
                <w:rFonts w:ascii="Cambria Math" w:hAnsi="Cambria Math"/>
                <w:sz w:val="24"/>
              </w:rPr>
            </w:pPr>
            <w:r w:rsidRPr="003B197C">
              <w:rPr>
                <w:rFonts w:ascii="Cambria Math" w:hAnsi="Cambria Math"/>
                <w:sz w:val="24"/>
              </w:rPr>
              <w:t>A scuba diver is 30 feet below the surface of the water 10 seconds after he entered the water and 100 feet below the surface after 40 seconds. What is the scuba divers rate of change?</w:t>
            </w:r>
          </w:p>
          <w:p w:rsidR="003B197C" w:rsidRPr="003B197C" w:rsidRDefault="003B197C" w:rsidP="003B197C">
            <w:pPr>
              <w:rPr>
                <w:rFonts w:ascii="Cambria Math" w:hAnsi="Cambria Math"/>
                <w:sz w:val="24"/>
              </w:rPr>
            </w:pPr>
          </w:p>
          <w:p w:rsidR="00E95A4C" w:rsidRDefault="00E95A4C" w:rsidP="00E95A4C">
            <w:pPr>
              <w:rPr>
                <w:rFonts w:ascii="Cambria Math" w:hAnsi="Cambria Math"/>
                <w:sz w:val="24"/>
              </w:rPr>
            </w:pPr>
          </w:p>
          <w:p w:rsidR="003B197C" w:rsidRDefault="003B197C" w:rsidP="00E95A4C">
            <w:pPr>
              <w:rPr>
                <w:rFonts w:ascii="Cambria Math" w:hAnsi="Cambria Math"/>
                <w:sz w:val="24"/>
              </w:rPr>
            </w:pPr>
          </w:p>
          <w:p w:rsidR="003B197C" w:rsidRDefault="003B197C" w:rsidP="00E95A4C">
            <w:pPr>
              <w:rPr>
                <w:rFonts w:ascii="Cambria Math" w:hAnsi="Cambria Math"/>
                <w:sz w:val="24"/>
              </w:rPr>
            </w:pPr>
          </w:p>
          <w:p w:rsidR="003B197C" w:rsidRDefault="003B197C" w:rsidP="00E95A4C">
            <w:pPr>
              <w:rPr>
                <w:rFonts w:ascii="Cambria Math" w:hAnsi="Cambria Math"/>
                <w:sz w:val="24"/>
              </w:rPr>
            </w:pPr>
          </w:p>
          <w:p w:rsidR="003B197C" w:rsidRDefault="003B197C" w:rsidP="00E95A4C">
            <w:pPr>
              <w:rPr>
                <w:rFonts w:ascii="Cambria Math" w:hAnsi="Cambria Math"/>
                <w:sz w:val="24"/>
              </w:rPr>
            </w:pPr>
          </w:p>
          <w:p w:rsidR="003B197C" w:rsidRDefault="003B197C" w:rsidP="00E95A4C">
            <w:pPr>
              <w:rPr>
                <w:rFonts w:ascii="Cambria Math" w:hAnsi="Cambria Math"/>
                <w:sz w:val="24"/>
              </w:rPr>
            </w:pPr>
          </w:p>
          <w:p w:rsidR="003B197C" w:rsidRDefault="003B197C" w:rsidP="00E95A4C">
            <w:pPr>
              <w:rPr>
                <w:rFonts w:ascii="Cambria Math" w:hAnsi="Cambria Math"/>
                <w:sz w:val="24"/>
              </w:rPr>
            </w:pPr>
          </w:p>
        </w:tc>
        <w:tc>
          <w:tcPr>
            <w:tcW w:w="6120" w:type="dxa"/>
          </w:tcPr>
          <w:p w:rsidR="00E95A4C" w:rsidRPr="003B197C" w:rsidRDefault="003E7A75" w:rsidP="00E95A4C">
            <w:pPr>
              <w:rPr>
                <w:rFonts w:ascii="Cambria Math" w:hAnsi="Cambria Math"/>
                <w:sz w:val="24"/>
              </w:rPr>
            </w:pPr>
            <w:r>
              <w:t>7</w:t>
            </w:r>
            <w:r w:rsidRPr="003B197C">
              <w:rPr>
                <w:rFonts w:ascii="Cambria Math" w:hAnsi="Cambria Math"/>
                <w:sz w:val="24"/>
              </w:rPr>
              <w:t xml:space="preserve">. </w:t>
            </w:r>
            <w:r w:rsidRPr="003B197C">
              <w:rPr>
                <w:rFonts w:ascii="Cambria Math" w:hAnsi="Cambria Math"/>
                <w:sz w:val="24"/>
              </w:rPr>
              <w:t>Each ordered pair is from an inverse variation.</w:t>
            </w:r>
          </w:p>
          <w:p w:rsidR="003E7A75" w:rsidRDefault="003E7A75" w:rsidP="00E95A4C">
            <w:pPr>
              <w:rPr>
                <w:rFonts w:ascii="Cambria Math" w:hAnsi="Cambria Math"/>
                <w:sz w:val="24"/>
              </w:rPr>
            </w:pPr>
            <w:r>
              <w:rPr>
                <w:noProof/>
              </w:rPr>
              <w:drawing>
                <wp:inline distT="0" distB="0" distL="0" distR="0" wp14:anchorId="00F86D11" wp14:editId="557CC6D1">
                  <wp:extent cx="222885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28850" cy="723900"/>
                          </a:xfrm>
                          <a:prstGeom prst="rect">
                            <a:avLst/>
                          </a:prstGeom>
                        </pic:spPr>
                      </pic:pic>
                    </a:graphicData>
                  </a:graphic>
                </wp:inline>
              </w:drawing>
            </w:r>
          </w:p>
          <w:p w:rsidR="003B197C" w:rsidRDefault="003B197C" w:rsidP="00E95A4C">
            <w:pPr>
              <w:rPr>
                <w:rFonts w:ascii="Cambria Math" w:hAnsi="Cambria Math"/>
                <w:sz w:val="24"/>
              </w:rPr>
            </w:pPr>
          </w:p>
          <w:p w:rsidR="003B197C" w:rsidRDefault="003B197C" w:rsidP="00E95A4C">
            <w:pPr>
              <w:rPr>
                <w:rFonts w:ascii="Cambria Math" w:hAnsi="Cambria Math"/>
                <w:sz w:val="24"/>
              </w:rPr>
            </w:pPr>
          </w:p>
        </w:tc>
      </w:tr>
      <w:tr w:rsidR="00E95A4C" w:rsidTr="00B11A78">
        <w:tc>
          <w:tcPr>
            <w:tcW w:w="4788" w:type="dxa"/>
          </w:tcPr>
          <w:p w:rsidR="00E95A4C" w:rsidRPr="003B197C" w:rsidRDefault="00E95A4C" w:rsidP="00E95A4C">
            <w:pPr>
              <w:pStyle w:val="ListParagraph"/>
              <w:numPr>
                <w:ilvl w:val="0"/>
                <w:numId w:val="2"/>
              </w:numPr>
              <w:rPr>
                <w:rFonts w:ascii="Cambria Math" w:hAnsi="Cambria Math"/>
                <w:sz w:val="24"/>
              </w:rPr>
            </w:pPr>
            <w:r w:rsidRPr="003B197C">
              <w:rPr>
                <w:rFonts w:ascii="Cambria Math" w:hAnsi="Cambria Math"/>
                <w:sz w:val="24"/>
              </w:rPr>
              <w:t>A rocket is 1 mile above the earth in 30 seconds and 5 miles above the earth in 2.5 minutes. What is the rockets rate of change in miles per second?</w:t>
            </w:r>
          </w:p>
          <w:p w:rsidR="00E95A4C" w:rsidRPr="003B197C" w:rsidRDefault="00E95A4C" w:rsidP="00E95A4C">
            <w:pPr>
              <w:rPr>
                <w:rFonts w:ascii="Cambria Math" w:hAnsi="Cambria Math"/>
                <w:sz w:val="24"/>
              </w:rPr>
            </w:pPr>
            <w:r w:rsidRPr="003B197C">
              <w:rPr>
                <w:rFonts w:ascii="Cambria Math" w:hAnsi="Cambria Math"/>
                <w:sz w:val="24"/>
              </w:rPr>
              <w:t>(Hint: Convert minutes to seconds first)</w:t>
            </w:r>
          </w:p>
          <w:p w:rsidR="00E95A4C" w:rsidRDefault="00E95A4C" w:rsidP="00E95A4C">
            <w:pPr>
              <w:rPr>
                <w:rFonts w:ascii="Cambria Math" w:hAnsi="Cambria Math"/>
                <w:sz w:val="24"/>
              </w:rPr>
            </w:pPr>
          </w:p>
          <w:p w:rsidR="003B197C" w:rsidRDefault="003B197C" w:rsidP="00E95A4C">
            <w:pPr>
              <w:rPr>
                <w:rFonts w:ascii="Cambria Math" w:hAnsi="Cambria Math"/>
                <w:sz w:val="24"/>
              </w:rPr>
            </w:pPr>
          </w:p>
          <w:p w:rsidR="003B197C" w:rsidRDefault="003B197C" w:rsidP="00E95A4C">
            <w:pPr>
              <w:rPr>
                <w:rFonts w:ascii="Cambria Math" w:hAnsi="Cambria Math"/>
                <w:sz w:val="24"/>
              </w:rPr>
            </w:pPr>
          </w:p>
          <w:p w:rsidR="003B197C" w:rsidRDefault="003B197C" w:rsidP="00E95A4C">
            <w:pPr>
              <w:rPr>
                <w:rFonts w:ascii="Cambria Math" w:hAnsi="Cambria Math"/>
                <w:sz w:val="24"/>
              </w:rPr>
            </w:pPr>
          </w:p>
          <w:p w:rsidR="003B197C" w:rsidRDefault="003B197C" w:rsidP="00E95A4C">
            <w:pPr>
              <w:rPr>
                <w:rFonts w:ascii="Cambria Math" w:hAnsi="Cambria Math"/>
                <w:sz w:val="24"/>
              </w:rPr>
            </w:pPr>
          </w:p>
          <w:p w:rsidR="003B197C" w:rsidRDefault="003B197C" w:rsidP="00E95A4C">
            <w:pPr>
              <w:rPr>
                <w:rFonts w:ascii="Cambria Math" w:hAnsi="Cambria Math"/>
                <w:sz w:val="24"/>
              </w:rPr>
            </w:pPr>
          </w:p>
          <w:p w:rsidR="003B197C" w:rsidRDefault="003B197C" w:rsidP="00E95A4C">
            <w:pPr>
              <w:rPr>
                <w:rFonts w:ascii="Cambria Math" w:hAnsi="Cambria Math"/>
                <w:sz w:val="24"/>
              </w:rPr>
            </w:pPr>
          </w:p>
          <w:p w:rsidR="003B197C" w:rsidRDefault="003B197C" w:rsidP="00E95A4C">
            <w:pPr>
              <w:rPr>
                <w:rFonts w:ascii="Cambria Math" w:hAnsi="Cambria Math"/>
                <w:sz w:val="24"/>
              </w:rPr>
            </w:pPr>
          </w:p>
        </w:tc>
        <w:tc>
          <w:tcPr>
            <w:tcW w:w="6120" w:type="dxa"/>
          </w:tcPr>
          <w:p w:rsidR="003E7A75" w:rsidRPr="003B197C" w:rsidRDefault="003E7A75" w:rsidP="00E95A4C">
            <w:pPr>
              <w:rPr>
                <w:rFonts w:ascii="Cambria Math" w:hAnsi="Cambria Math"/>
                <w:noProof/>
                <w:sz w:val="24"/>
              </w:rPr>
            </w:pPr>
            <w:r w:rsidRPr="003B197C">
              <w:rPr>
                <w:rFonts w:ascii="Cambria Math" w:hAnsi="Cambria Math"/>
                <w:noProof/>
                <w:sz w:val="24"/>
              </w:rPr>
              <w:t>8. Solve for n.</w:t>
            </w:r>
          </w:p>
          <w:p w:rsidR="00E95A4C" w:rsidRDefault="003E7A75" w:rsidP="00E95A4C">
            <w:pPr>
              <w:rPr>
                <w:rFonts w:ascii="Cambria Math" w:hAnsi="Cambria Math"/>
                <w:sz w:val="24"/>
              </w:rPr>
            </w:pPr>
            <w:r>
              <w:rPr>
                <w:noProof/>
              </w:rPr>
              <w:drawing>
                <wp:inline distT="0" distB="0" distL="0" distR="0" wp14:anchorId="3185B187" wp14:editId="70F86673">
                  <wp:extent cx="1771650"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71650" cy="304800"/>
                          </a:xfrm>
                          <a:prstGeom prst="rect">
                            <a:avLst/>
                          </a:prstGeom>
                        </pic:spPr>
                      </pic:pic>
                    </a:graphicData>
                  </a:graphic>
                </wp:inline>
              </w:drawing>
            </w:r>
          </w:p>
        </w:tc>
      </w:tr>
      <w:tr w:rsidR="00E95A4C" w:rsidTr="00B11A78">
        <w:tc>
          <w:tcPr>
            <w:tcW w:w="4788" w:type="dxa"/>
          </w:tcPr>
          <w:p w:rsidR="00E95A4C" w:rsidRPr="003B197C" w:rsidRDefault="00E95A4C" w:rsidP="00E95A4C">
            <w:pPr>
              <w:pStyle w:val="ListParagraph"/>
              <w:numPr>
                <w:ilvl w:val="0"/>
                <w:numId w:val="2"/>
              </w:numPr>
              <w:rPr>
                <w:rFonts w:ascii="Cambria Math" w:hAnsi="Cambria Math"/>
                <w:noProof/>
                <w:sz w:val="24"/>
              </w:rPr>
            </w:pPr>
            <w:r w:rsidRPr="003B197C">
              <w:rPr>
                <w:rFonts w:ascii="Cambria Math" w:hAnsi="Cambria Math"/>
                <w:noProof/>
                <w:sz w:val="24"/>
              </w:rPr>
              <w:lastRenderedPageBreak/>
              <w:t>Does the table represent direct variation?</w:t>
            </w:r>
          </w:p>
          <w:p w:rsidR="00E95A4C" w:rsidRDefault="00E95A4C" w:rsidP="00E95A4C">
            <w:pPr>
              <w:rPr>
                <w:rFonts w:ascii="Cambria Math" w:hAnsi="Cambria Math"/>
                <w:sz w:val="24"/>
              </w:rPr>
            </w:pPr>
            <w:r>
              <w:rPr>
                <w:noProof/>
              </w:rPr>
              <w:drawing>
                <wp:inline distT="0" distB="0" distL="0" distR="0" wp14:anchorId="3BA08561" wp14:editId="1829B5F4">
                  <wp:extent cx="2181225" cy="1790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81225" cy="1790700"/>
                          </a:xfrm>
                          <a:prstGeom prst="rect">
                            <a:avLst/>
                          </a:prstGeom>
                        </pic:spPr>
                      </pic:pic>
                    </a:graphicData>
                  </a:graphic>
                </wp:inline>
              </w:drawing>
            </w:r>
          </w:p>
          <w:p w:rsidR="003B197C" w:rsidRDefault="003B197C" w:rsidP="00E95A4C">
            <w:pPr>
              <w:rPr>
                <w:rFonts w:ascii="Cambria Math" w:hAnsi="Cambria Math"/>
                <w:sz w:val="24"/>
              </w:rPr>
            </w:pPr>
          </w:p>
          <w:p w:rsidR="003B197C" w:rsidRDefault="003B197C" w:rsidP="00E95A4C">
            <w:pPr>
              <w:rPr>
                <w:rFonts w:ascii="Cambria Math" w:hAnsi="Cambria Math"/>
                <w:sz w:val="24"/>
              </w:rPr>
            </w:pPr>
            <w:bookmarkStart w:id="0" w:name="_GoBack"/>
            <w:bookmarkEnd w:id="0"/>
          </w:p>
          <w:p w:rsidR="003B197C" w:rsidRDefault="003B197C" w:rsidP="00E95A4C">
            <w:pPr>
              <w:rPr>
                <w:rFonts w:ascii="Cambria Math" w:hAnsi="Cambria Math"/>
                <w:sz w:val="24"/>
              </w:rPr>
            </w:pPr>
          </w:p>
          <w:p w:rsidR="003B197C" w:rsidRDefault="003B197C" w:rsidP="00E95A4C">
            <w:pPr>
              <w:rPr>
                <w:rFonts w:ascii="Cambria Math" w:hAnsi="Cambria Math"/>
                <w:sz w:val="24"/>
              </w:rPr>
            </w:pPr>
          </w:p>
          <w:p w:rsidR="003B197C" w:rsidRDefault="003B197C" w:rsidP="00E95A4C">
            <w:pPr>
              <w:rPr>
                <w:rFonts w:ascii="Cambria Math" w:hAnsi="Cambria Math"/>
                <w:sz w:val="24"/>
              </w:rPr>
            </w:pPr>
          </w:p>
          <w:p w:rsidR="003B197C" w:rsidRDefault="003B197C" w:rsidP="00E95A4C">
            <w:pPr>
              <w:rPr>
                <w:rFonts w:ascii="Cambria Math" w:hAnsi="Cambria Math"/>
                <w:sz w:val="24"/>
              </w:rPr>
            </w:pPr>
          </w:p>
          <w:p w:rsidR="003B197C" w:rsidRDefault="003B197C" w:rsidP="00E95A4C">
            <w:pPr>
              <w:rPr>
                <w:rFonts w:ascii="Cambria Math" w:hAnsi="Cambria Math"/>
                <w:sz w:val="24"/>
              </w:rPr>
            </w:pPr>
          </w:p>
          <w:p w:rsidR="003B197C" w:rsidRDefault="003B197C" w:rsidP="00E95A4C">
            <w:pPr>
              <w:rPr>
                <w:rFonts w:ascii="Cambria Math" w:hAnsi="Cambria Math"/>
                <w:sz w:val="24"/>
              </w:rPr>
            </w:pPr>
          </w:p>
        </w:tc>
        <w:tc>
          <w:tcPr>
            <w:tcW w:w="6120" w:type="dxa"/>
          </w:tcPr>
          <w:p w:rsidR="00E95A4C" w:rsidRDefault="003E7A75" w:rsidP="00E95A4C">
            <w:pPr>
              <w:rPr>
                <w:rFonts w:ascii="Cambria Math" w:hAnsi="Cambria Math"/>
                <w:sz w:val="24"/>
              </w:rPr>
            </w:pPr>
            <w:r w:rsidRPr="003B197C">
              <w:rPr>
                <w:rFonts w:ascii="Cambria Math" w:hAnsi="Cambria Math"/>
                <w:sz w:val="24"/>
              </w:rPr>
              <w:t xml:space="preserve">9. </w:t>
            </w:r>
            <w:r w:rsidRPr="003B197C">
              <w:rPr>
                <w:rFonts w:ascii="Cambria Math" w:hAnsi="Cambria Math"/>
                <w:sz w:val="24"/>
              </w:rPr>
              <w:t>Analyze each relation shown below. Is the relation a function? Explain.</w:t>
            </w:r>
          </w:p>
          <w:p w:rsidR="003B197C" w:rsidRPr="003B197C" w:rsidRDefault="003B197C" w:rsidP="00E95A4C">
            <w:pPr>
              <w:rPr>
                <w:rFonts w:ascii="Cambria Math" w:hAnsi="Cambria Math"/>
                <w:sz w:val="24"/>
              </w:rPr>
            </w:pPr>
          </w:p>
          <w:p w:rsidR="003E7A75" w:rsidRDefault="00B11A78" w:rsidP="00E95A4C">
            <w:pPr>
              <w:rPr>
                <w:rFonts w:ascii="Cambria Math" w:hAnsi="Cambria Math"/>
                <w:sz w:val="24"/>
              </w:rPr>
            </w:pPr>
            <w:r>
              <w:rPr>
                <w:noProof/>
              </w:rPr>
              <w:drawing>
                <wp:inline distT="0" distB="0" distL="0" distR="0" wp14:anchorId="133611B5" wp14:editId="1C520BD9">
                  <wp:extent cx="2438400" cy="51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38400" cy="514350"/>
                          </a:xfrm>
                          <a:prstGeom prst="rect">
                            <a:avLst/>
                          </a:prstGeom>
                        </pic:spPr>
                      </pic:pic>
                    </a:graphicData>
                  </a:graphic>
                </wp:inline>
              </w:drawing>
            </w:r>
          </w:p>
          <w:p w:rsidR="003B197C" w:rsidRDefault="003B197C" w:rsidP="00E95A4C">
            <w:pPr>
              <w:rPr>
                <w:rFonts w:ascii="Cambria Math" w:hAnsi="Cambria Math"/>
                <w:sz w:val="24"/>
              </w:rPr>
            </w:pPr>
          </w:p>
          <w:p w:rsidR="00B11A78" w:rsidRDefault="00B11A78" w:rsidP="00E95A4C">
            <w:pPr>
              <w:rPr>
                <w:rFonts w:ascii="Cambria Math" w:hAnsi="Cambria Math"/>
                <w:sz w:val="24"/>
              </w:rPr>
            </w:pPr>
            <w:r>
              <w:rPr>
                <w:noProof/>
              </w:rPr>
              <w:drawing>
                <wp:inline distT="0" distB="0" distL="0" distR="0" wp14:anchorId="129D3510" wp14:editId="34096740">
                  <wp:extent cx="1714500" cy="1400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14500" cy="1400175"/>
                          </a:xfrm>
                          <a:prstGeom prst="rect">
                            <a:avLst/>
                          </a:prstGeom>
                        </pic:spPr>
                      </pic:pic>
                    </a:graphicData>
                  </a:graphic>
                </wp:inline>
              </w:drawing>
            </w:r>
          </w:p>
          <w:p w:rsidR="003B197C" w:rsidRDefault="003B197C" w:rsidP="00E95A4C">
            <w:pPr>
              <w:rPr>
                <w:rFonts w:ascii="Cambria Math" w:hAnsi="Cambria Math"/>
                <w:sz w:val="24"/>
              </w:rPr>
            </w:pPr>
          </w:p>
          <w:p w:rsidR="00B11A78" w:rsidRDefault="003B197C" w:rsidP="00E95A4C">
            <w:pPr>
              <w:rPr>
                <w:rFonts w:ascii="Cambria Math" w:hAnsi="Cambria Math"/>
                <w:sz w:val="24"/>
              </w:rPr>
            </w:pPr>
            <w:r>
              <w:rPr>
                <w:noProof/>
              </w:rPr>
              <w:drawing>
                <wp:inline distT="0" distB="0" distL="0" distR="0" wp14:anchorId="55EFCE3A" wp14:editId="6BC76E65">
                  <wp:extent cx="1675884" cy="114300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77794" cy="1144303"/>
                          </a:xfrm>
                          <a:prstGeom prst="rect">
                            <a:avLst/>
                          </a:prstGeom>
                        </pic:spPr>
                      </pic:pic>
                    </a:graphicData>
                  </a:graphic>
                </wp:inline>
              </w:drawing>
            </w:r>
          </w:p>
        </w:tc>
      </w:tr>
      <w:tr w:rsidR="00E95A4C" w:rsidTr="00B11A78">
        <w:tc>
          <w:tcPr>
            <w:tcW w:w="4788" w:type="dxa"/>
          </w:tcPr>
          <w:p w:rsidR="00E95A4C" w:rsidRDefault="00E95A4C" w:rsidP="00E95A4C">
            <w:pPr>
              <w:rPr>
                <w:rFonts w:ascii="Cambria Math" w:hAnsi="Cambria Math"/>
                <w:sz w:val="24"/>
              </w:rPr>
            </w:pPr>
          </w:p>
          <w:p w:rsidR="00E95A4C" w:rsidRPr="003B197C" w:rsidRDefault="00E95A4C" w:rsidP="00E95A4C">
            <w:pPr>
              <w:pStyle w:val="ListParagraph"/>
              <w:numPr>
                <w:ilvl w:val="0"/>
                <w:numId w:val="2"/>
              </w:numPr>
              <w:rPr>
                <w:rFonts w:ascii="Cambria Math" w:hAnsi="Cambria Math"/>
                <w:sz w:val="24"/>
              </w:rPr>
            </w:pPr>
            <w:r w:rsidRPr="003B197C">
              <w:rPr>
                <w:rFonts w:ascii="Cambria Math" w:hAnsi="Cambria Math"/>
                <w:sz w:val="24"/>
              </w:rPr>
              <w:t>Julio’s wages vary directly as the number of hours that he works. If his wages for 5 hours are $29.75, how much will they be for 30 hours?</w:t>
            </w:r>
          </w:p>
        </w:tc>
        <w:tc>
          <w:tcPr>
            <w:tcW w:w="6120" w:type="dxa"/>
          </w:tcPr>
          <w:p w:rsidR="00E95A4C" w:rsidRDefault="00B11A78" w:rsidP="00E95A4C">
            <w:pPr>
              <w:rPr>
                <w:rFonts w:ascii="Cambria Math" w:hAnsi="Cambria Math"/>
                <w:sz w:val="24"/>
              </w:rPr>
            </w:pPr>
            <w:r>
              <w:rPr>
                <w:rFonts w:ascii="Cambria Math" w:hAnsi="Cambria Math"/>
                <w:sz w:val="24"/>
              </w:rPr>
              <w:t xml:space="preserve">10. </w:t>
            </w:r>
            <w:r>
              <w:rPr>
                <w:noProof/>
              </w:rPr>
              <w:drawing>
                <wp:inline distT="0" distB="0" distL="0" distR="0" wp14:anchorId="2FFACAA8" wp14:editId="22832C00">
                  <wp:extent cx="2609850" cy="600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09850" cy="600075"/>
                          </a:xfrm>
                          <a:prstGeom prst="rect">
                            <a:avLst/>
                          </a:prstGeom>
                        </pic:spPr>
                      </pic:pic>
                    </a:graphicData>
                  </a:graphic>
                </wp:inline>
              </w:drawing>
            </w:r>
          </w:p>
          <w:p w:rsidR="003B197C" w:rsidRDefault="003B197C" w:rsidP="00E95A4C">
            <w:pPr>
              <w:rPr>
                <w:rFonts w:ascii="Cambria Math" w:hAnsi="Cambria Math"/>
                <w:sz w:val="24"/>
              </w:rPr>
            </w:pPr>
            <w:r>
              <w:rPr>
                <w:noProof/>
              </w:rPr>
              <w:drawing>
                <wp:inline distT="0" distB="0" distL="0" distR="0" wp14:anchorId="1379AF7E" wp14:editId="58C9A125">
                  <wp:extent cx="3095625" cy="21526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095625" cy="2152650"/>
                          </a:xfrm>
                          <a:prstGeom prst="rect">
                            <a:avLst/>
                          </a:prstGeom>
                        </pic:spPr>
                      </pic:pic>
                    </a:graphicData>
                  </a:graphic>
                </wp:inline>
              </w:drawing>
            </w:r>
          </w:p>
        </w:tc>
      </w:tr>
    </w:tbl>
    <w:p w:rsidR="00E95A4C" w:rsidRPr="00E95A4C" w:rsidRDefault="00E95A4C" w:rsidP="00E95A4C">
      <w:pPr>
        <w:rPr>
          <w:rFonts w:ascii="Cambria Math" w:hAnsi="Cambria Math"/>
          <w:sz w:val="24"/>
        </w:rPr>
      </w:pPr>
    </w:p>
    <w:sectPr w:rsidR="00E95A4C" w:rsidRPr="00E95A4C" w:rsidSect="003E7A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49F"/>
    <w:multiLevelType w:val="hybridMultilevel"/>
    <w:tmpl w:val="078CF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2A168F"/>
    <w:multiLevelType w:val="hybridMultilevel"/>
    <w:tmpl w:val="F32C8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4C"/>
    <w:rsid w:val="001C5E87"/>
    <w:rsid w:val="0021600B"/>
    <w:rsid w:val="003B197C"/>
    <w:rsid w:val="003E7A75"/>
    <w:rsid w:val="00B11A78"/>
    <w:rsid w:val="00CF2AE6"/>
    <w:rsid w:val="00E9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5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A4C"/>
    <w:rPr>
      <w:rFonts w:ascii="Tahoma" w:hAnsi="Tahoma" w:cs="Tahoma"/>
      <w:sz w:val="16"/>
      <w:szCs w:val="16"/>
    </w:rPr>
  </w:style>
  <w:style w:type="paragraph" w:styleId="ListParagraph">
    <w:name w:val="List Paragraph"/>
    <w:basedOn w:val="Normal"/>
    <w:uiPriority w:val="34"/>
    <w:qFormat/>
    <w:rsid w:val="00E95A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5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A4C"/>
    <w:rPr>
      <w:rFonts w:ascii="Tahoma" w:hAnsi="Tahoma" w:cs="Tahoma"/>
      <w:sz w:val="16"/>
      <w:szCs w:val="16"/>
    </w:rPr>
  </w:style>
  <w:style w:type="paragraph" w:styleId="ListParagraph">
    <w:name w:val="List Paragraph"/>
    <w:basedOn w:val="Normal"/>
    <w:uiPriority w:val="34"/>
    <w:qFormat/>
    <w:rsid w:val="00E95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Nottoway County Public Schools</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 Finnegan</dc:creator>
  <cp:lastModifiedBy>Jenna M. Finnegan</cp:lastModifiedBy>
  <cp:revision>1</cp:revision>
  <dcterms:created xsi:type="dcterms:W3CDTF">2016-01-15T14:36:00Z</dcterms:created>
  <dcterms:modified xsi:type="dcterms:W3CDTF">2016-01-15T15:30:00Z</dcterms:modified>
</cp:coreProperties>
</file>